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7488"/>
      </w:tblGrid>
      <w:tr w:rsidR="00F9456E" w:rsidTr="0074608C">
        <w:tc>
          <w:tcPr>
            <w:tcW w:w="9576" w:type="dxa"/>
            <w:gridSpan w:val="2"/>
          </w:tcPr>
          <w:p w:rsidR="00F9456E" w:rsidRPr="00BE51C3" w:rsidRDefault="008B474C" w:rsidP="00F9456E">
            <w:pPr>
              <w:jc w:val="center"/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color w:val="548DD4" w:themeColor="text2" w:themeTint="99"/>
                <w:sz w:val="40"/>
                <w:szCs w:val="40"/>
              </w:rPr>
              <w:t>2016</w:t>
            </w:r>
            <w:r w:rsidR="00F9456E" w:rsidRPr="00BE51C3">
              <w:rPr>
                <w:rFonts w:ascii="Arial" w:eastAsia="Times New Roman" w:hAnsi="Arial" w:cs="Arial"/>
                <w:b/>
                <w:color w:val="548DD4" w:themeColor="text2" w:themeTint="99"/>
                <w:sz w:val="40"/>
                <w:szCs w:val="40"/>
              </w:rPr>
              <w:t xml:space="preserve"> Women for ATSU Awards Application</w:t>
            </w:r>
          </w:p>
        </w:tc>
      </w:tr>
      <w:tr w:rsidR="00F9456E" w:rsidTr="0074608C">
        <w:tc>
          <w:tcPr>
            <w:tcW w:w="2088" w:type="dxa"/>
            <w:shd w:val="clear" w:color="auto" w:fill="F2F2F2" w:themeFill="background1" w:themeFillShade="F2"/>
          </w:tcPr>
          <w:p w:rsidR="00F9456E" w:rsidRDefault="00F9456E" w:rsidP="00F945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Timestamp</w:t>
            </w:r>
          </w:p>
          <w:p w:rsidR="00F9456E" w:rsidRDefault="00F9456E" w:rsidP="00F9456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88" w:type="dxa"/>
          </w:tcPr>
          <w:p w:rsidR="00F9456E" w:rsidRDefault="00D739A7" w:rsidP="00D564C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3/15/2016 15:33:52</w:t>
            </w:r>
          </w:p>
        </w:tc>
      </w:tr>
      <w:tr w:rsidR="00F9456E" w:rsidTr="0074608C">
        <w:tc>
          <w:tcPr>
            <w:tcW w:w="2088" w:type="dxa"/>
            <w:shd w:val="clear" w:color="auto" w:fill="F2F2F2" w:themeFill="background1" w:themeFillShade="F2"/>
          </w:tcPr>
          <w:p w:rsidR="00F9456E" w:rsidRDefault="00F9456E" w:rsidP="00F945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PROJECT TITLE</w:t>
            </w:r>
          </w:p>
          <w:p w:rsidR="00F9456E" w:rsidRDefault="00F9456E" w:rsidP="00F9456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88" w:type="dxa"/>
          </w:tcPr>
          <w:p w:rsidR="00F9456E" w:rsidRPr="00F9456E" w:rsidRDefault="00D739A7" w:rsidP="00D739A7">
            <w:pPr>
              <w:tabs>
                <w:tab w:val="left" w:pos="1396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_GoBack"/>
            <w:proofErr w:type="spellStart"/>
            <w:r>
              <w:rPr>
                <w:rFonts w:ascii="Arial" w:hAnsi="Arial" w:cs="Arial"/>
                <w:sz w:val="20"/>
                <w:szCs w:val="20"/>
              </w:rPr>
              <w:t>Eko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Heart Project</w:t>
            </w:r>
            <w:bookmarkEnd w:id="0"/>
          </w:p>
        </w:tc>
      </w:tr>
      <w:tr w:rsidR="0074608C" w:rsidTr="0074608C">
        <w:tc>
          <w:tcPr>
            <w:tcW w:w="2088" w:type="dxa"/>
            <w:shd w:val="clear" w:color="auto" w:fill="F2F2F2" w:themeFill="background1" w:themeFillShade="F2"/>
          </w:tcPr>
          <w:p w:rsidR="0074608C" w:rsidRDefault="0074608C" w:rsidP="0047363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FUNDING REQUEST</w:t>
            </w:r>
          </w:p>
          <w:p w:rsidR="0074608C" w:rsidRDefault="0074608C" w:rsidP="0047363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88" w:type="dxa"/>
          </w:tcPr>
          <w:p w:rsidR="0074608C" w:rsidRDefault="00D739A7" w:rsidP="004736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$3,489</w:t>
            </w:r>
          </w:p>
        </w:tc>
      </w:tr>
      <w:tr w:rsidR="0074608C" w:rsidTr="0074608C">
        <w:tc>
          <w:tcPr>
            <w:tcW w:w="2088" w:type="dxa"/>
            <w:shd w:val="clear" w:color="auto" w:fill="F2F2F2" w:themeFill="background1" w:themeFillShade="F2"/>
          </w:tcPr>
          <w:p w:rsidR="0074608C" w:rsidRDefault="0074608C" w:rsidP="00F945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PROJECT BUDGET</w:t>
            </w:r>
          </w:p>
        </w:tc>
        <w:tc>
          <w:tcPr>
            <w:tcW w:w="7488" w:type="dxa"/>
          </w:tcPr>
          <w:p w:rsidR="0074608C" w:rsidRPr="0074608C" w:rsidRDefault="00D739A7" w:rsidP="002D23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Core Bundle Stethoscope, ten (10) units at $299* each, $2,990</w:t>
            </w:r>
            <w:r>
              <w:rPr>
                <w:rFonts w:ascii="Arial" w:hAnsi="Arial" w:cs="Arial"/>
                <w:sz w:val="20"/>
                <w:szCs w:val="20"/>
              </w:rPr>
              <w:br/>
              <w:t>iPad Mini, one(1) at $499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4608C" w:rsidTr="0074608C">
        <w:tc>
          <w:tcPr>
            <w:tcW w:w="2088" w:type="dxa"/>
            <w:shd w:val="clear" w:color="auto" w:fill="F2F2F2" w:themeFill="background1" w:themeFillShade="F2"/>
          </w:tcPr>
          <w:p w:rsidR="0074608C" w:rsidRDefault="0074608C" w:rsidP="00F945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MINIMUM FUNDING REQUESTED</w:t>
            </w:r>
          </w:p>
        </w:tc>
        <w:tc>
          <w:tcPr>
            <w:tcW w:w="7488" w:type="dxa"/>
          </w:tcPr>
          <w:p w:rsidR="0074608C" w:rsidRDefault="00D739A7" w:rsidP="002D23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Core Bundle Stethoscope, six (6) units at $239.20* each, $1,435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* The author has a connection with the company and was told he could obtain a 20% discount. Normally no discounts are provided.</w:t>
            </w:r>
          </w:p>
        </w:tc>
      </w:tr>
      <w:tr w:rsidR="0074608C" w:rsidTr="0074608C">
        <w:tc>
          <w:tcPr>
            <w:tcW w:w="2088" w:type="dxa"/>
            <w:shd w:val="clear" w:color="auto" w:fill="F2F2F2" w:themeFill="background1" w:themeFillShade="F2"/>
          </w:tcPr>
          <w:p w:rsidR="0074608C" w:rsidRDefault="0074608C" w:rsidP="00F945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BRIEF PROJECT DESCRIPTION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488" w:type="dxa"/>
          </w:tcPr>
          <w:p w:rsidR="0074608C" w:rsidRDefault="00D739A7" w:rsidP="005B29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Purchase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Core Bundle and an iPad to use on the current inter-professional heart failure project and during other campus medical events.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Core is the first of its kind electronic stethoscope that digitally amplifies heart and lung sounds. It then wireless connects to a smartphone app which permits the sound to be transmitted to a HIPAA secured Web site. The sounds may be sent on to the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patients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physician(s) or de-identified for teaching.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What 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 https://www.youtube.com/watch?v=qnM_dZVTQPg</w:t>
            </w:r>
          </w:p>
        </w:tc>
      </w:tr>
      <w:tr w:rsidR="0074608C" w:rsidTr="0074608C">
        <w:tc>
          <w:tcPr>
            <w:tcW w:w="2088" w:type="dxa"/>
            <w:shd w:val="clear" w:color="auto" w:fill="F2F2F2" w:themeFill="background1" w:themeFillShade="F2"/>
          </w:tcPr>
          <w:p w:rsidR="0074608C" w:rsidRDefault="0074608C" w:rsidP="00F945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EXPECTED OUTCOMES</w:t>
            </w:r>
          </w:p>
          <w:p w:rsidR="0074608C" w:rsidRDefault="0074608C" w:rsidP="00F945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88" w:type="dxa"/>
          </w:tcPr>
          <w:p w:rsidR="0074608C" w:rsidRDefault="0074608C" w:rsidP="005B29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D739A7">
              <w:rPr>
                <w:rFonts w:ascii="Arial" w:hAnsi="Arial" w:cs="Arial"/>
                <w:sz w:val="20"/>
                <w:szCs w:val="20"/>
              </w:rPr>
              <w:t>1. Student &amp; faculty introduction to telemedicine medical devices</w:t>
            </w:r>
            <w:r w:rsidR="00D739A7">
              <w:rPr>
                <w:rFonts w:ascii="Arial" w:hAnsi="Arial" w:cs="Arial"/>
                <w:sz w:val="20"/>
                <w:szCs w:val="20"/>
              </w:rPr>
              <w:br/>
              <w:t>2. Student will learn how to present a patient in real-time to a clinician</w:t>
            </w:r>
            <w:r w:rsidR="00D739A7">
              <w:rPr>
                <w:rFonts w:ascii="Arial" w:hAnsi="Arial" w:cs="Arial"/>
                <w:sz w:val="20"/>
                <w:szCs w:val="20"/>
              </w:rPr>
              <w:br/>
              <w:t>3. Student will learn how to collect patient bio-data for later referencing</w:t>
            </w:r>
            <w:r w:rsidR="00D739A7">
              <w:rPr>
                <w:rFonts w:ascii="Arial" w:hAnsi="Arial" w:cs="Arial"/>
                <w:sz w:val="20"/>
                <w:szCs w:val="20"/>
              </w:rPr>
              <w:br/>
              <w:t>4. Create a database of de-identified heart &amp; lung sounds case scenarios</w:t>
            </w:r>
            <w:r w:rsidR="00D739A7">
              <w:rPr>
                <w:rFonts w:ascii="Arial" w:hAnsi="Arial" w:cs="Arial"/>
                <w:sz w:val="20"/>
                <w:szCs w:val="20"/>
              </w:rPr>
              <w:br/>
              <w:t xml:space="preserve">5. Use for immediate consultation of abnormal heart &amp; lungs sounds to a supervising faculty member and/or private physician. </w:t>
            </w:r>
            <w:r w:rsidR="00D739A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4608C" w:rsidTr="0074608C">
        <w:tc>
          <w:tcPr>
            <w:tcW w:w="2088" w:type="dxa"/>
            <w:shd w:val="clear" w:color="auto" w:fill="F2F2F2" w:themeFill="background1" w:themeFillShade="F2"/>
          </w:tcPr>
          <w:p w:rsidR="0074608C" w:rsidRDefault="0074608C" w:rsidP="00F945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PROJECT CONTACT NAME</w:t>
            </w:r>
          </w:p>
        </w:tc>
        <w:tc>
          <w:tcPr>
            <w:tcW w:w="7488" w:type="dxa"/>
          </w:tcPr>
          <w:p w:rsidR="0074608C" w:rsidRDefault="00D739A7" w:rsidP="002D23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Burkett</w:t>
            </w:r>
          </w:p>
        </w:tc>
      </w:tr>
      <w:tr w:rsidR="0074608C" w:rsidTr="0074608C">
        <w:tc>
          <w:tcPr>
            <w:tcW w:w="2088" w:type="dxa"/>
            <w:shd w:val="clear" w:color="auto" w:fill="F2F2F2" w:themeFill="background1" w:themeFillShade="F2"/>
          </w:tcPr>
          <w:p w:rsidR="0074608C" w:rsidRDefault="0074608C" w:rsidP="00F945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PROJECT CONTACT EMAIL</w:t>
            </w:r>
          </w:p>
        </w:tc>
        <w:tc>
          <w:tcPr>
            <w:tcW w:w="7488" w:type="dxa"/>
          </w:tcPr>
          <w:p w:rsidR="0074608C" w:rsidRDefault="00D739A7" w:rsidP="00F945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jburkett@atsu.edu</w:t>
            </w:r>
          </w:p>
        </w:tc>
      </w:tr>
      <w:tr w:rsidR="0074608C" w:rsidTr="0074608C">
        <w:tc>
          <w:tcPr>
            <w:tcW w:w="2088" w:type="dxa"/>
            <w:shd w:val="clear" w:color="auto" w:fill="F2F2F2" w:themeFill="background1" w:themeFillShade="F2"/>
          </w:tcPr>
          <w:p w:rsidR="0074608C" w:rsidRDefault="0074608C" w:rsidP="00F945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PROJECT CONTACT DAYTIME PHONE NUMBER</w:t>
            </w:r>
          </w:p>
        </w:tc>
        <w:tc>
          <w:tcPr>
            <w:tcW w:w="7488" w:type="dxa"/>
          </w:tcPr>
          <w:p w:rsidR="0074608C" w:rsidRDefault="00D739A7" w:rsidP="00F945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480-265-8033</w:t>
            </w:r>
          </w:p>
        </w:tc>
      </w:tr>
      <w:tr w:rsidR="0074608C" w:rsidTr="0074608C">
        <w:tc>
          <w:tcPr>
            <w:tcW w:w="2088" w:type="dxa"/>
            <w:shd w:val="clear" w:color="auto" w:fill="F2F2F2" w:themeFill="background1" w:themeFillShade="F2"/>
          </w:tcPr>
          <w:p w:rsidR="0074608C" w:rsidRDefault="0074608C" w:rsidP="00F945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SUPERVISOR CONTACT NAME</w:t>
            </w:r>
          </w:p>
        </w:tc>
        <w:tc>
          <w:tcPr>
            <w:tcW w:w="7488" w:type="dxa"/>
          </w:tcPr>
          <w:p w:rsidR="0074608C" w:rsidRDefault="00D739A7" w:rsidP="00F945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Bert Simon</w:t>
            </w:r>
          </w:p>
        </w:tc>
      </w:tr>
      <w:tr w:rsidR="0074608C" w:rsidTr="0074608C">
        <w:tc>
          <w:tcPr>
            <w:tcW w:w="2088" w:type="dxa"/>
            <w:shd w:val="clear" w:color="auto" w:fill="F2F2F2" w:themeFill="background1" w:themeFillShade="F2"/>
          </w:tcPr>
          <w:p w:rsidR="0074608C" w:rsidRDefault="0074608C" w:rsidP="00F945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SUPERVISOR CONTACT EMAIL</w:t>
            </w:r>
          </w:p>
        </w:tc>
        <w:tc>
          <w:tcPr>
            <w:tcW w:w="7488" w:type="dxa"/>
          </w:tcPr>
          <w:p w:rsidR="0074608C" w:rsidRDefault="00D739A7" w:rsidP="00F945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afsimon@atsu.edu</w:t>
            </w:r>
          </w:p>
        </w:tc>
      </w:tr>
      <w:tr w:rsidR="0074608C" w:rsidTr="0074608C">
        <w:tc>
          <w:tcPr>
            <w:tcW w:w="2088" w:type="dxa"/>
            <w:shd w:val="clear" w:color="auto" w:fill="F2F2F2" w:themeFill="background1" w:themeFillShade="F2"/>
          </w:tcPr>
          <w:p w:rsidR="0074608C" w:rsidRDefault="0074608C" w:rsidP="00F945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DEAN’S APPROVAL</w:t>
            </w:r>
          </w:p>
        </w:tc>
        <w:tc>
          <w:tcPr>
            <w:tcW w:w="7488" w:type="dxa"/>
          </w:tcPr>
          <w:p w:rsidR="0074608C" w:rsidRDefault="00D739A7" w:rsidP="00F9456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</w:tbl>
    <w:p w:rsidR="00F9456E" w:rsidRDefault="00F9456E">
      <w:pPr>
        <w:rPr>
          <w:b/>
        </w:rPr>
      </w:pPr>
    </w:p>
    <w:p w:rsidR="00F9456E" w:rsidRDefault="00F9456E">
      <w:pPr>
        <w:rPr>
          <w:b/>
        </w:rPr>
      </w:pPr>
    </w:p>
    <w:p w:rsidR="00F9456E" w:rsidRPr="00F9456E" w:rsidRDefault="00F9456E">
      <w:pPr>
        <w:rPr>
          <w:b/>
        </w:rPr>
      </w:pPr>
    </w:p>
    <w:sectPr w:rsidR="00F9456E" w:rsidRPr="00F945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5CD" w:rsidRDefault="004C45CD" w:rsidP="00EE31FD">
      <w:pPr>
        <w:spacing w:after="0" w:line="240" w:lineRule="auto"/>
      </w:pPr>
      <w:r>
        <w:separator/>
      </w:r>
    </w:p>
  </w:endnote>
  <w:endnote w:type="continuationSeparator" w:id="0">
    <w:p w:rsidR="004C45CD" w:rsidRDefault="004C45CD" w:rsidP="00EE3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121" w:rsidRDefault="00AB01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313" w:rsidRDefault="00757313">
    <w:pPr>
      <w:pStyle w:val="Footer"/>
    </w:pPr>
  </w:p>
  <w:p w:rsidR="004C45CD" w:rsidRDefault="000E741C">
    <w:pPr>
      <w:pStyle w:val="Footer"/>
    </w:pPr>
    <w:r>
      <w:t xml:space="preserve">Wednesday, April 13, 2016  | </w:t>
    </w:r>
    <w:r w:rsidR="00757313">
      <w:t>Women for ATSU Award Program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121" w:rsidRDefault="00AB01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5CD" w:rsidRDefault="004C45CD" w:rsidP="00EE31FD">
      <w:pPr>
        <w:spacing w:after="0" w:line="240" w:lineRule="auto"/>
      </w:pPr>
      <w:r>
        <w:separator/>
      </w:r>
    </w:p>
  </w:footnote>
  <w:footnote w:type="continuationSeparator" w:id="0">
    <w:p w:rsidR="004C45CD" w:rsidRDefault="004C45CD" w:rsidP="00EE3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121" w:rsidRDefault="00AB01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-1910991127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4C45CD" w:rsidRDefault="004C45CD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9A7" w:rsidRPr="00D739A7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:rsidR="004C45CD" w:rsidRDefault="004C45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121" w:rsidRDefault="00AB01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6E"/>
    <w:rsid w:val="000E741C"/>
    <w:rsid w:val="002A0CDF"/>
    <w:rsid w:val="002D2315"/>
    <w:rsid w:val="00302ABC"/>
    <w:rsid w:val="0044186D"/>
    <w:rsid w:val="004B0D5F"/>
    <w:rsid w:val="004C45CD"/>
    <w:rsid w:val="005B29DB"/>
    <w:rsid w:val="005B782D"/>
    <w:rsid w:val="0074608C"/>
    <w:rsid w:val="00757313"/>
    <w:rsid w:val="007E5151"/>
    <w:rsid w:val="007E569C"/>
    <w:rsid w:val="008619B5"/>
    <w:rsid w:val="008B474C"/>
    <w:rsid w:val="00AB0121"/>
    <w:rsid w:val="00AE6265"/>
    <w:rsid w:val="00BC37A9"/>
    <w:rsid w:val="00BE51C3"/>
    <w:rsid w:val="00CB7268"/>
    <w:rsid w:val="00CF3D6C"/>
    <w:rsid w:val="00D564C2"/>
    <w:rsid w:val="00D739A7"/>
    <w:rsid w:val="00D96BA5"/>
    <w:rsid w:val="00DD6145"/>
    <w:rsid w:val="00EE31FD"/>
    <w:rsid w:val="00F466DE"/>
    <w:rsid w:val="00F9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D6145"/>
    <w:pPr>
      <w:spacing w:after="0" w:line="240" w:lineRule="auto"/>
    </w:pPr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table" w:styleId="TableGrid">
    <w:name w:val="Table Grid"/>
    <w:basedOn w:val="TableNormal"/>
    <w:uiPriority w:val="59"/>
    <w:rsid w:val="00F94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3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1FD"/>
  </w:style>
  <w:style w:type="paragraph" w:styleId="Footer">
    <w:name w:val="footer"/>
    <w:basedOn w:val="Normal"/>
    <w:link w:val="FooterChar"/>
    <w:uiPriority w:val="99"/>
    <w:unhideWhenUsed/>
    <w:rsid w:val="00EE3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1FD"/>
  </w:style>
  <w:style w:type="paragraph" w:styleId="BalloonText">
    <w:name w:val="Balloon Text"/>
    <w:basedOn w:val="Normal"/>
    <w:link w:val="BalloonTextChar"/>
    <w:uiPriority w:val="99"/>
    <w:semiHidden/>
    <w:unhideWhenUsed/>
    <w:rsid w:val="00EE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1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60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D6145"/>
    <w:pPr>
      <w:spacing w:after="0" w:line="240" w:lineRule="auto"/>
    </w:pPr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table" w:styleId="TableGrid">
    <w:name w:val="Table Grid"/>
    <w:basedOn w:val="TableNormal"/>
    <w:uiPriority w:val="59"/>
    <w:rsid w:val="00F94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3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1FD"/>
  </w:style>
  <w:style w:type="paragraph" w:styleId="Footer">
    <w:name w:val="footer"/>
    <w:basedOn w:val="Normal"/>
    <w:link w:val="FooterChar"/>
    <w:uiPriority w:val="99"/>
    <w:unhideWhenUsed/>
    <w:rsid w:val="00EE3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1FD"/>
  </w:style>
  <w:style w:type="paragraph" w:styleId="BalloonText">
    <w:name w:val="Balloon Text"/>
    <w:basedOn w:val="Normal"/>
    <w:link w:val="BalloonTextChar"/>
    <w:uiPriority w:val="99"/>
    <w:semiHidden/>
    <w:unhideWhenUsed/>
    <w:rsid w:val="00EE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1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60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ATSU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M. Nonnenmacher</dc:creator>
  <cp:lastModifiedBy>Lisa M. Nonnenmacher</cp:lastModifiedBy>
  <cp:revision>2</cp:revision>
  <cp:lastPrinted>2014-03-11T23:41:00Z</cp:lastPrinted>
  <dcterms:created xsi:type="dcterms:W3CDTF">2016-03-15T22:42:00Z</dcterms:created>
  <dcterms:modified xsi:type="dcterms:W3CDTF">2016-03-15T22:42:00Z</dcterms:modified>
</cp:coreProperties>
</file>